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65" w:rsidRDefault="00692665" w:rsidP="006926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92665">
        <w:rPr>
          <w:b/>
          <w:sz w:val="28"/>
          <w:szCs w:val="28"/>
        </w:rPr>
        <w:t>Вопросы к экзамену по дисциплине «Педагогическая психология в тренерской деятельности»</w:t>
      </w:r>
    </w:p>
    <w:p w:rsidR="00692665" w:rsidRPr="00692665" w:rsidRDefault="00692665" w:rsidP="006926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bookmarkEnd w:id="0"/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педагогической психологии как науки. Ее цели, предмет и задачи в тренерской деятельности.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педагогической психологии. Их использование в педагогической работе педагога-тренера.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как объект педагогической психологии: триединство обучения, воспитания и развития в образовании. Личность как цель образования.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педагогической деятельности. Особенности деятельности учителя физической культуры.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профессиональной деятельности тренера по виду спорта.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детей дошкольного возраста.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детей младшего школьного возраста.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подростков.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юношей и девушек.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Гендерные различия и их учет в процессе педагогической деятельности учителя физической культуры и педагога-тренера. 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основы спортивной дидактики. 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основы обучения на уроках физической культуры. Психология педагогической оценки.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основы учебно-тренировочного процесса в деятельности спортивного педагога-тренера.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личности спортивного педагога и психолога спорта. Профессионально-важные качества учителя физической культуры и педагога-тренера.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воспитания и его научные основы в виде теории личности. Закономерности воспитательного процесса.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Уровни педагогического мастерства учителя и педагога-тренера. Сущность педагогического профессионализма.  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Модусы профессиональной жизнедеятельности (обладания, власти, достижений, служения).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воспитательных отношений и стили руководства в педагогической деятельности. Авторитет и </w:t>
      </w:r>
      <w:proofErr w:type="spellStart"/>
      <w:r>
        <w:rPr>
          <w:sz w:val="28"/>
          <w:szCs w:val="28"/>
        </w:rPr>
        <w:t>псевдоавторитет</w:t>
      </w:r>
      <w:proofErr w:type="spellEnd"/>
      <w:r>
        <w:rPr>
          <w:sz w:val="28"/>
          <w:szCs w:val="28"/>
        </w:rPr>
        <w:t xml:space="preserve"> тренера.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общения в спорте. Социально-психологические особенности общения и взаимопонимания тренеров со спортсменами.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Конфликты в педагогической работе со школьниками разных возрастов.</w:t>
      </w:r>
    </w:p>
    <w:p w:rsidR="00692665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Конфликты в спортивных коллективах и способы их разрешения.</w:t>
      </w:r>
    </w:p>
    <w:p w:rsidR="00692665" w:rsidRPr="009A1074" w:rsidRDefault="00692665" w:rsidP="00692665">
      <w:pPr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0"/>
        <w:jc w:val="both"/>
        <w:rPr>
          <w:b/>
          <w:sz w:val="28"/>
          <w:szCs w:val="28"/>
          <w:u w:val="single"/>
        </w:rPr>
      </w:pPr>
      <w:r w:rsidRPr="009A1074">
        <w:rPr>
          <w:sz w:val="28"/>
          <w:szCs w:val="28"/>
        </w:rPr>
        <w:t>Социально-психологические особенности спортивной команды. Влияние спортивной деятельности на психологическое состояние личности и коллектива.</w:t>
      </w:r>
    </w:p>
    <w:p w:rsidR="00A06C33" w:rsidRDefault="00A06C33"/>
    <w:sectPr w:rsidR="00A0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19DD"/>
    <w:multiLevelType w:val="hybridMultilevel"/>
    <w:tmpl w:val="BF605688"/>
    <w:lvl w:ilvl="0" w:tplc="1952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65"/>
    <w:rsid w:val="00692665"/>
    <w:rsid w:val="00A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9A0A"/>
  <w15:chartTrackingRefBased/>
  <w15:docId w15:val="{0886C7E3-6F51-450F-A1D5-2D9C7EA7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2018-03-29T04:57:00Z</dcterms:created>
  <dcterms:modified xsi:type="dcterms:W3CDTF">2018-03-29T04:58:00Z</dcterms:modified>
</cp:coreProperties>
</file>